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1E" w:rsidRPr="007E13BE" w:rsidRDefault="00BB311E" w:rsidP="00B221B7">
      <w:pPr>
        <w:pStyle w:val="Normal1"/>
        <w:spacing w:line="264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7E13BE">
        <w:rPr>
          <w:rFonts w:ascii="Calibri" w:eastAsia="Calibri" w:hAnsi="Calibri" w:cs="Calibri"/>
          <w:b/>
          <w:sz w:val="24"/>
          <w:szCs w:val="24"/>
        </w:rPr>
        <w:t>Quinsigamond Community College</w:t>
      </w:r>
    </w:p>
    <w:p w:rsidR="00BB311E" w:rsidRPr="00A33EA5" w:rsidRDefault="00BB311E" w:rsidP="00B221B7">
      <w:pPr>
        <w:pStyle w:val="Normal1"/>
        <w:spacing w:line="264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A33EA5">
        <w:rPr>
          <w:rFonts w:ascii="Calibri" w:eastAsia="Calibri" w:hAnsi="Calibri" w:cs="Calibri"/>
          <w:b/>
          <w:sz w:val="24"/>
          <w:szCs w:val="24"/>
        </w:rPr>
        <w:t xml:space="preserve">COVID-19 SURVEILLANCE </w:t>
      </w:r>
      <w:r>
        <w:rPr>
          <w:rFonts w:ascii="Calibri" w:eastAsia="Calibri" w:hAnsi="Calibri" w:cs="Calibri"/>
          <w:b/>
          <w:sz w:val="24"/>
          <w:szCs w:val="24"/>
        </w:rPr>
        <w:t xml:space="preserve">TESTING </w:t>
      </w:r>
      <w:r w:rsidRPr="00A33EA5">
        <w:rPr>
          <w:rFonts w:ascii="Calibri" w:eastAsia="Calibri" w:hAnsi="Calibri" w:cs="Calibri"/>
          <w:b/>
          <w:sz w:val="24"/>
          <w:szCs w:val="24"/>
        </w:rPr>
        <w:t xml:space="preserve">CONTROL PLAN </w:t>
      </w:r>
    </w:p>
    <w:p w:rsidR="00BB311E" w:rsidRPr="00A33EA5" w:rsidRDefault="00BB311E" w:rsidP="00B221B7">
      <w:pPr>
        <w:pStyle w:val="Normal1"/>
        <w:spacing w:line="264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EMPLOYEE </w:t>
      </w:r>
      <w:r w:rsidR="00A311BA">
        <w:rPr>
          <w:rFonts w:ascii="Calibri" w:eastAsia="Calibri" w:hAnsi="Calibri" w:cs="Calibri"/>
          <w:b/>
          <w:sz w:val="24"/>
          <w:szCs w:val="24"/>
        </w:rPr>
        <w:t>TESTING PROTOCOL</w:t>
      </w:r>
    </w:p>
    <w:p w:rsidR="00BB311E" w:rsidRPr="00A33EA5" w:rsidRDefault="00BB311E" w:rsidP="00BB311E">
      <w:pPr>
        <w:pStyle w:val="Normal1"/>
        <w:spacing w:line="264" w:lineRule="auto"/>
        <w:rPr>
          <w:rFonts w:ascii="Calibri" w:eastAsia="Calibri" w:hAnsi="Calibri" w:cs="Calibri"/>
          <w:b/>
          <w:sz w:val="24"/>
          <w:szCs w:val="24"/>
        </w:rPr>
      </w:pPr>
      <w:r w:rsidRPr="00A33EA5">
        <w:rPr>
          <w:rFonts w:ascii="Calibri" w:eastAsia="Calibri" w:hAnsi="Calibri" w:cs="Calibri"/>
          <w:b/>
          <w:sz w:val="24"/>
          <w:szCs w:val="24"/>
        </w:rPr>
        <w:t>DATE:</w:t>
      </w:r>
      <w:r w:rsidRPr="00A33EA5">
        <w:rPr>
          <w:rFonts w:ascii="Calibri" w:eastAsia="Calibri" w:hAnsi="Calibri" w:cs="Calibri"/>
          <w:b/>
          <w:sz w:val="24"/>
          <w:szCs w:val="24"/>
        </w:rPr>
        <w:tab/>
        <w:t xml:space="preserve">December </w:t>
      </w:r>
      <w:r w:rsidR="006655F8">
        <w:rPr>
          <w:rFonts w:ascii="Calibri" w:eastAsia="Calibri" w:hAnsi="Calibri" w:cs="Calibri"/>
          <w:b/>
          <w:sz w:val="24"/>
          <w:szCs w:val="24"/>
        </w:rPr>
        <w:t>23</w:t>
      </w:r>
      <w:r w:rsidRPr="007E13BE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A33EA5">
        <w:rPr>
          <w:rFonts w:ascii="Calibri" w:eastAsia="Calibri" w:hAnsi="Calibri" w:cs="Calibri"/>
          <w:b/>
          <w:sz w:val="24"/>
          <w:szCs w:val="24"/>
        </w:rPr>
        <w:t>2020</w:t>
      </w:r>
    </w:p>
    <w:p w:rsidR="00BB311E" w:rsidRPr="00CA6A8C" w:rsidRDefault="00835E81" w:rsidP="00BB311E">
      <w:pPr>
        <w:pStyle w:val="Normal1"/>
        <w:shd w:val="clear" w:color="auto" w:fill="FFFFFF"/>
        <w:rPr>
          <w:rFonts w:ascii="Calibri" w:eastAsia="Calibri" w:hAnsi="Calibri" w:cs="Calibri"/>
          <w:b/>
          <w:bCs/>
          <w:color w:val="538135" w:themeColor="accent6" w:themeShade="BF"/>
        </w:rPr>
      </w:pPr>
      <w:r>
        <w:pict w14:anchorId="173E74C5">
          <v:rect id="_x0000_i1025" style="width:0;height:1.5pt" o:hralign="center" o:hrstd="t" o:hr="t" fillcolor="#a0a0a0" stroked="f"/>
        </w:pict>
      </w:r>
      <w:r w:rsidR="00BB311E" w:rsidRPr="00A33EA5">
        <w:rPr>
          <w:rFonts w:ascii="Calibri" w:eastAsia="Calibri" w:hAnsi="Calibri" w:cs="Calibri"/>
          <w:color w:val="222222"/>
        </w:rPr>
        <w:br/>
      </w:r>
      <w:r w:rsidR="00BB311E" w:rsidRPr="00A33EA5">
        <w:rPr>
          <w:rFonts w:ascii="Calibri" w:eastAsia="Calibri" w:hAnsi="Calibri" w:cs="Calibri"/>
          <w:b/>
          <w:color w:val="222222"/>
        </w:rPr>
        <w:t xml:space="preserve">Introduction: </w:t>
      </w:r>
      <w:r w:rsidR="00BB311E" w:rsidRPr="00A33EA5">
        <w:rPr>
          <w:rFonts w:ascii="Calibri" w:eastAsia="Calibri" w:hAnsi="Calibri" w:cs="Calibri"/>
          <w:color w:val="222222"/>
        </w:rPr>
        <w:t>This d</w:t>
      </w:r>
      <w:r w:rsidR="00121A0B">
        <w:rPr>
          <w:rFonts w:ascii="Calibri" w:eastAsia="Calibri" w:hAnsi="Calibri" w:cs="Calibri"/>
          <w:color w:val="222222"/>
        </w:rPr>
        <w:t>ocument sets forth the protocol</w:t>
      </w:r>
      <w:r w:rsidR="00BB311E" w:rsidRPr="00A33EA5">
        <w:rPr>
          <w:rFonts w:ascii="Calibri" w:eastAsia="Calibri" w:hAnsi="Calibri" w:cs="Calibri"/>
          <w:color w:val="222222"/>
        </w:rPr>
        <w:t xml:space="preserve"> and procedures related to</w:t>
      </w:r>
      <w:r w:rsidR="006655F8">
        <w:rPr>
          <w:rFonts w:ascii="Calibri" w:eastAsia="Calibri" w:hAnsi="Calibri" w:cs="Calibri"/>
          <w:color w:val="222222"/>
        </w:rPr>
        <w:t xml:space="preserve"> the</w:t>
      </w:r>
      <w:r w:rsidR="00BB311E" w:rsidRPr="00A33EA5">
        <w:rPr>
          <w:rFonts w:ascii="Calibri" w:eastAsia="Calibri" w:hAnsi="Calibri" w:cs="Calibri"/>
          <w:color w:val="222222"/>
        </w:rPr>
        <w:t xml:space="preserve"> COVID -19 surveillance </w:t>
      </w:r>
      <w:r w:rsidR="00424CFB">
        <w:rPr>
          <w:rFonts w:ascii="Calibri" w:eastAsia="Calibri" w:hAnsi="Calibri" w:cs="Calibri"/>
          <w:color w:val="222222"/>
        </w:rPr>
        <w:t xml:space="preserve">and </w:t>
      </w:r>
      <w:r w:rsidR="00BB311E" w:rsidRPr="00A33EA5">
        <w:rPr>
          <w:rFonts w:ascii="Calibri" w:eastAsia="Calibri" w:hAnsi="Calibri" w:cs="Calibri"/>
          <w:color w:val="222222"/>
        </w:rPr>
        <w:t xml:space="preserve">testing </w:t>
      </w:r>
      <w:r w:rsidR="007E13BE">
        <w:rPr>
          <w:rFonts w:ascii="Calibri" w:eastAsia="Calibri" w:hAnsi="Calibri" w:cs="Calibri"/>
          <w:color w:val="222222"/>
        </w:rPr>
        <w:t xml:space="preserve">that is </w:t>
      </w:r>
      <w:r w:rsidR="007E13BE" w:rsidRPr="007E13BE">
        <w:rPr>
          <w:rFonts w:ascii="Calibri" w:eastAsia="Calibri" w:hAnsi="Calibri" w:cs="Calibri"/>
        </w:rPr>
        <w:t>st</w:t>
      </w:r>
      <w:r w:rsidR="00965AD1">
        <w:rPr>
          <w:rFonts w:ascii="Calibri" w:eastAsia="Calibri" w:hAnsi="Calibri" w:cs="Calibri"/>
        </w:rPr>
        <w:t>r</w:t>
      </w:r>
      <w:r w:rsidR="006655F8">
        <w:rPr>
          <w:rFonts w:ascii="Calibri" w:eastAsia="Calibri" w:hAnsi="Calibri" w:cs="Calibri"/>
        </w:rPr>
        <w:t xml:space="preserve">ongly </w:t>
      </w:r>
      <w:r w:rsidR="007E13BE" w:rsidRPr="007E13BE">
        <w:rPr>
          <w:rFonts w:ascii="Calibri" w:eastAsia="Calibri" w:hAnsi="Calibri" w:cs="Calibri"/>
        </w:rPr>
        <w:t xml:space="preserve">recommended </w:t>
      </w:r>
      <w:r w:rsidR="00BB311E" w:rsidRPr="007E13BE">
        <w:rPr>
          <w:rFonts w:ascii="Calibri" w:eastAsia="Calibri" w:hAnsi="Calibri" w:cs="Calibri"/>
        </w:rPr>
        <w:t xml:space="preserve">for </w:t>
      </w:r>
      <w:r w:rsidR="00965AD1">
        <w:rPr>
          <w:rFonts w:ascii="Calibri" w:eastAsia="Calibri" w:hAnsi="Calibri" w:cs="Calibri"/>
        </w:rPr>
        <w:t xml:space="preserve">regularly scheduled </w:t>
      </w:r>
      <w:r w:rsidR="00121A0B" w:rsidRPr="007E13BE">
        <w:rPr>
          <w:rFonts w:ascii="Calibri" w:eastAsia="Calibri" w:hAnsi="Calibri" w:cs="Calibri"/>
        </w:rPr>
        <w:t>employees. This protocol</w:t>
      </w:r>
      <w:r w:rsidR="00BB311E" w:rsidRPr="007E13BE">
        <w:rPr>
          <w:rFonts w:ascii="Calibri" w:eastAsia="Calibri" w:hAnsi="Calibri" w:cs="Calibri"/>
        </w:rPr>
        <w:t xml:space="preserve"> is effective January 2021 and shall remain in</w:t>
      </w:r>
      <w:r w:rsidR="006655F8">
        <w:rPr>
          <w:rFonts w:ascii="Calibri" w:eastAsia="Calibri" w:hAnsi="Calibri" w:cs="Calibri"/>
        </w:rPr>
        <w:t xml:space="preserve"> effect through June 30, 2021. </w:t>
      </w:r>
      <w:r w:rsidR="00BB311E" w:rsidRPr="007E13BE">
        <w:rPr>
          <w:rFonts w:ascii="Calibri" w:eastAsia="Calibri" w:hAnsi="Calibri" w:cs="Calibri"/>
        </w:rPr>
        <w:t>The College reserves the right to amend this policy at any time, based on health and safety considerations</w:t>
      </w:r>
      <w:r w:rsidR="00CA6A8C" w:rsidRPr="007E13BE">
        <w:rPr>
          <w:rFonts w:ascii="Calibri" w:eastAsia="Calibri" w:hAnsi="Calibri" w:cs="Calibri"/>
        </w:rPr>
        <w:t xml:space="preserve"> and </w:t>
      </w:r>
      <w:r w:rsidR="00CA6A8C" w:rsidRPr="007E13BE">
        <w:rPr>
          <w:rFonts w:ascii="Calibri" w:eastAsia="Calibri" w:hAnsi="Calibri" w:cs="Calibri"/>
          <w:bCs/>
        </w:rPr>
        <w:t>data, or directives from the state of Massachusetts.</w:t>
      </w:r>
    </w:p>
    <w:p w:rsidR="00BB311E" w:rsidRPr="007E13BE" w:rsidRDefault="00BB311E" w:rsidP="00BB311E">
      <w:pPr>
        <w:pStyle w:val="Normal1"/>
        <w:shd w:val="clear" w:color="auto" w:fill="FFFFFF"/>
        <w:rPr>
          <w:rFonts w:ascii="Calibri" w:eastAsia="Calibri" w:hAnsi="Calibri" w:cs="Calibri"/>
        </w:rPr>
      </w:pPr>
    </w:p>
    <w:p w:rsidR="00BB311E" w:rsidRPr="007E13BE" w:rsidRDefault="00BB311E" w:rsidP="00B221B7">
      <w:pPr>
        <w:pStyle w:val="Normal1"/>
        <w:shd w:val="clear" w:color="auto" w:fill="FFFFFF"/>
        <w:outlineLvl w:val="0"/>
        <w:rPr>
          <w:rFonts w:ascii="Calibri" w:eastAsia="Calibri" w:hAnsi="Calibri" w:cs="Calibri"/>
          <w:b/>
        </w:rPr>
      </w:pPr>
      <w:r w:rsidRPr="00737365">
        <w:rPr>
          <w:rFonts w:ascii="Calibri" w:eastAsia="Calibri" w:hAnsi="Calibri" w:cs="Calibri"/>
          <w:b/>
        </w:rPr>
        <w:t>Em</w:t>
      </w:r>
      <w:r w:rsidRPr="007E13BE">
        <w:rPr>
          <w:rFonts w:ascii="Calibri" w:eastAsia="Calibri" w:hAnsi="Calibri" w:cs="Calibri"/>
          <w:b/>
        </w:rPr>
        <w:t xml:space="preserve">ployee </w:t>
      </w:r>
      <w:r w:rsidR="00974E67" w:rsidRPr="007E13BE">
        <w:rPr>
          <w:rFonts w:ascii="Calibri" w:eastAsia="Calibri" w:hAnsi="Calibri" w:cs="Calibri"/>
          <w:b/>
        </w:rPr>
        <w:t xml:space="preserve">Surveillance Testing </w:t>
      </w:r>
      <w:r w:rsidR="00121A0B" w:rsidRPr="007E13BE">
        <w:rPr>
          <w:rFonts w:ascii="Calibri" w:eastAsia="Calibri" w:hAnsi="Calibri" w:cs="Calibri"/>
          <w:b/>
        </w:rPr>
        <w:t>is strongly recommended.</w:t>
      </w:r>
    </w:p>
    <w:p w:rsidR="00121A0B" w:rsidRPr="006655F8" w:rsidRDefault="00BB311E" w:rsidP="00121A0B">
      <w:pPr>
        <w:pStyle w:val="Normal1"/>
        <w:numPr>
          <w:ilvl w:val="0"/>
          <w:numId w:val="7"/>
        </w:numPr>
        <w:spacing w:before="60" w:after="60" w:line="240" w:lineRule="auto"/>
        <w:rPr>
          <w:rFonts w:ascii="Calibri" w:eastAsia="Calibri" w:hAnsi="Calibri" w:cs="Calibri"/>
        </w:rPr>
      </w:pPr>
      <w:r w:rsidRPr="007E13BE">
        <w:rPr>
          <w:rFonts w:ascii="Calibri" w:eastAsia="Calibri" w:hAnsi="Calibri" w:cs="Calibri"/>
          <w:bCs/>
        </w:rPr>
        <w:t xml:space="preserve">Only employees </w:t>
      </w:r>
      <w:r w:rsidR="00965AD1">
        <w:rPr>
          <w:rFonts w:ascii="Calibri" w:eastAsia="Calibri" w:hAnsi="Calibri" w:cs="Calibri"/>
          <w:bCs/>
        </w:rPr>
        <w:t>who</w:t>
      </w:r>
      <w:r w:rsidR="007E13BE">
        <w:rPr>
          <w:rFonts w:ascii="Calibri" w:eastAsia="Calibri" w:hAnsi="Calibri" w:cs="Calibri"/>
          <w:bCs/>
        </w:rPr>
        <w:t xml:space="preserve"> </w:t>
      </w:r>
      <w:r w:rsidR="00126CFF" w:rsidRPr="007E13BE">
        <w:rPr>
          <w:rFonts w:ascii="Calibri" w:eastAsia="Calibri" w:hAnsi="Calibri" w:cs="Calibri"/>
          <w:bCs/>
        </w:rPr>
        <w:t>are</w:t>
      </w:r>
      <w:r w:rsidR="00121A0B" w:rsidRPr="007E13BE">
        <w:rPr>
          <w:rFonts w:ascii="Calibri" w:eastAsia="Calibri" w:hAnsi="Calibri" w:cs="Calibri"/>
        </w:rPr>
        <w:t xml:space="preserve"> </w:t>
      </w:r>
      <w:r w:rsidR="00965AD1">
        <w:rPr>
          <w:rFonts w:ascii="Calibri" w:eastAsia="Calibri" w:hAnsi="Calibri" w:cs="Calibri"/>
        </w:rPr>
        <w:t xml:space="preserve">regularly </w:t>
      </w:r>
      <w:r w:rsidR="005C485A" w:rsidRPr="007E13BE">
        <w:rPr>
          <w:rFonts w:ascii="Calibri" w:eastAsia="Calibri" w:hAnsi="Calibri" w:cs="Calibri"/>
        </w:rPr>
        <w:t xml:space="preserve">scheduled </w:t>
      </w:r>
      <w:r w:rsidR="00A311BA" w:rsidRPr="007E13BE">
        <w:rPr>
          <w:rFonts w:ascii="Calibri" w:eastAsia="Calibri" w:hAnsi="Calibri" w:cs="Calibri"/>
        </w:rPr>
        <w:t xml:space="preserve">to </w:t>
      </w:r>
      <w:r w:rsidR="00121A0B" w:rsidRPr="007E13BE">
        <w:rPr>
          <w:rFonts w:ascii="Calibri" w:eastAsia="Calibri" w:hAnsi="Calibri" w:cs="Calibri"/>
        </w:rPr>
        <w:t>be on ca</w:t>
      </w:r>
      <w:r w:rsidR="007E13BE">
        <w:rPr>
          <w:rFonts w:ascii="Calibri" w:eastAsia="Calibri" w:hAnsi="Calibri" w:cs="Calibri"/>
        </w:rPr>
        <w:t xml:space="preserve">mpus qualify for </w:t>
      </w:r>
      <w:r w:rsidR="00121A0B" w:rsidRPr="007E13BE">
        <w:rPr>
          <w:rFonts w:ascii="Calibri" w:eastAsia="Calibri" w:hAnsi="Calibri" w:cs="Calibri"/>
        </w:rPr>
        <w:t xml:space="preserve">COVID-19 </w:t>
      </w:r>
      <w:r w:rsidR="006655F8">
        <w:rPr>
          <w:rFonts w:ascii="Calibri" w:eastAsia="Calibri" w:hAnsi="Calibri" w:cs="Calibri"/>
        </w:rPr>
        <w:t>surveillance testing on campus.</w:t>
      </w:r>
    </w:p>
    <w:p w:rsidR="006655F8" w:rsidRDefault="00BB311E" w:rsidP="006655F8">
      <w:pPr>
        <w:pStyle w:val="Normal1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Calibri" w:eastAsia="Calibri" w:hAnsi="Calibri" w:cs="Calibri"/>
          <w:color w:val="222222"/>
        </w:rPr>
      </w:pPr>
      <w:r w:rsidRPr="006655F8">
        <w:rPr>
          <w:rFonts w:ascii="Calibri" w:eastAsia="Calibri" w:hAnsi="Calibri" w:cs="Calibri"/>
          <w:bCs/>
        </w:rPr>
        <w:t xml:space="preserve">Prior to testing, employees </w:t>
      </w:r>
      <w:r w:rsidR="00965AD1" w:rsidRPr="006655F8">
        <w:rPr>
          <w:rFonts w:ascii="Calibri" w:eastAsia="Calibri" w:hAnsi="Calibri" w:cs="Calibri"/>
          <w:bCs/>
        </w:rPr>
        <w:t xml:space="preserve">will </w:t>
      </w:r>
      <w:r w:rsidRPr="006655F8">
        <w:rPr>
          <w:rFonts w:ascii="Calibri" w:eastAsia="Calibri" w:hAnsi="Calibri" w:cs="Calibri"/>
          <w:bCs/>
        </w:rPr>
        <w:t xml:space="preserve">sign authorization paperwork permitting the Broad Institute to complete testing, and to allow </w:t>
      </w:r>
      <w:r w:rsidR="00CA6A8C" w:rsidRPr="006655F8">
        <w:rPr>
          <w:rFonts w:ascii="Calibri" w:eastAsia="Calibri" w:hAnsi="Calibri" w:cs="Calibri"/>
          <w:bCs/>
        </w:rPr>
        <w:t xml:space="preserve">the </w:t>
      </w:r>
      <w:r w:rsidRPr="006655F8">
        <w:rPr>
          <w:rFonts w:ascii="Calibri" w:eastAsia="Calibri" w:hAnsi="Calibri" w:cs="Calibri"/>
          <w:bCs/>
        </w:rPr>
        <w:t xml:space="preserve">Broad Institute to communicate with the </w:t>
      </w:r>
      <w:r w:rsidR="00121A0B" w:rsidRPr="006655F8">
        <w:rPr>
          <w:rFonts w:ascii="Calibri" w:eastAsia="Calibri" w:hAnsi="Calibri" w:cs="Calibri"/>
        </w:rPr>
        <w:t>COVID-19 Community</w:t>
      </w:r>
      <w:r w:rsidR="007E13BE" w:rsidRPr="006655F8">
        <w:rPr>
          <w:rFonts w:ascii="Calibri" w:eastAsia="Calibri" w:hAnsi="Calibri" w:cs="Calibri"/>
        </w:rPr>
        <w:t xml:space="preserve"> </w:t>
      </w:r>
      <w:r w:rsidR="006655F8" w:rsidRPr="006655F8">
        <w:rPr>
          <w:rFonts w:ascii="Calibri" w:eastAsia="Calibri" w:hAnsi="Calibri" w:cs="Calibri"/>
        </w:rPr>
        <w:t>Public Health Spec</w:t>
      </w:r>
      <w:r w:rsidR="00121A0B" w:rsidRPr="006655F8">
        <w:rPr>
          <w:rFonts w:ascii="Calibri" w:eastAsia="Calibri" w:hAnsi="Calibri" w:cs="Calibri"/>
        </w:rPr>
        <w:t xml:space="preserve">ialist/Health Consultant </w:t>
      </w:r>
      <w:r w:rsidRPr="006655F8">
        <w:rPr>
          <w:rFonts w:ascii="Calibri" w:eastAsia="Calibri" w:hAnsi="Calibri" w:cs="Calibri"/>
          <w:bCs/>
        </w:rPr>
        <w:t xml:space="preserve">regarding testing results </w:t>
      </w:r>
      <w:r w:rsidR="007E13BE" w:rsidRPr="006655F8">
        <w:rPr>
          <w:rFonts w:ascii="Calibri" w:eastAsia="Calibri" w:hAnsi="Calibri" w:cs="Calibri"/>
          <w:bCs/>
        </w:rPr>
        <w:t>provided in Care Evolve</w:t>
      </w:r>
      <w:r w:rsidR="00121A0B" w:rsidRPr="006655F8">
        <w:rPr>
          <w:rFonts w:ascii="Calibri" w:eastAsia="Calibri" w:hAnsi="Calibri" w:cs="Calibri"/>
          <w:bCs/>
        </w:rPr>
        <w:t>.</w:t>
      </w:r>
    </w:p>
    <w:p w:rsidR="006655F8" w:rsidRPr="006655F8" w:rsidRDefault="006655F8" w:rsidP="006655F8">
      <w:pPr>
        <w:pStyle w:val="Normal1"/>
        <w:shd w:val="clear" w:color="auto" w:fill="FFFFFF"/>
        <w:spacing w:before="60" w:after="60" w:line="240" w:lineRule="auto"/>
        <w:rPr>
          <w:rFonts w:ascii="Calibri" w:eastAsia="Calibri" w:hAnsi="Calibri" w:cs="Calibri"/>
          <w:color w:val="222222"/>
        </w:rPr>
      </w:pPr>
    </w:p>
    <w:p w:rsidR="00BB311E" w:rsidRDefault="00BB311E" w:rsidP="00BB311E">
      <w:pPr>
        <w:pStyle w:val="Normal1"/>
        <w:shd w:val="clear" w:color="auto" w:fill="FFFFFF"/>
        <w:rPr>
          <w:rFonts w:ascii="Calibri" w:eastAsia="Calibri" w:hAnsi="Calibri" w:cs="Calibri"/>
          <w:color w:val="222222"/>
        </w:rPr>
      </w:pPr>
      <w:r w:rsidRPr="00A33EA5">
        <w:rPr>
          <w:rFonts w:ascii="Calibri" w:eastAsia="Calibri" w:hAnsi="Calibri" w:cs="Calibri"/>
          <w:color w:val="222222"/>
        </w:rPr>
        <w:t xml:space="preserve">The following testing </w:t>
      </w:r>
      <w:r w:rsidR="00121A0B">
        <w:rPr>
          <w:rFonts w:ascii="Calibri" w:eastAsia="Calibri" w:hAnsi="Calibri" w:cs="Calibri"/>
          <w:color w:val="222222"/>
        </w:rPr>
        <w:t>schedule is strong</w:t>
      </w:r>
      <w:r w:rsidR="006655F8">
        <w:rPr>
          <w:rFonts w:ascii="Calibri" w:eastAsia="Calibri" w:hAnsi="Calibri" w:cs="Calibri"/>
          <w:color w:val="222222"/>
        </w:rPr>
        <w:t>l</w:t>
      </w:r>
      <w:r w:rsidR="00121A0B">
        <w:rPr>
          <w:rFonts w:ascii="Calibri" w:eastAsia="Calibri" w:hAnsi="Calibri" w:cs="Calibri"/>
          <w:color w:val="222222"/>
        </w:rPr>
        <w:t>y recommen</w:t>
      </w:r>
      <w:r w:rsidR="006655F8">
        <w:rPr>
          <w:rFonts w:ascii="Calibri" w:eastAsia="Calibri" w:hAnsi="Calibri" w:cs="Calibri"/>
          <w:color w:val="222222"/>
        </w:rPr>
        <w:t>d</w:t>
      </w:r>
      <w:r w:rsidR="00121A0B">
        <w:rPr>
          <w:rFonts w:ascii="Calibri" w:eastAsia="Calibri" w:hAnsi="Calibri" w:cs="Calibri"/>
          <w:color w:val="222222"/>
        </w:rPr>
        <w:t xml:space="preserve">ed: </w:t>
      </w:r>
    </w:p>
    <w:p w:rsidR="00126CFF" w:rsidRDefault="00126CFF" w:rsidP="00BB311E">
      <w:pPr>
        <w:pStyle w:val="Normal1"/>
        <w:shd w:val="clear" w:color="auto" w:fill="FFFFFF"/>
        <w:rPr>
          <w:rFonts w:ascii="Calibri" w:eastAsia="Calibri" w:hAnsi="Calibri" w:cs="Calibri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562A" w:rsidRPr="0029562A" w:rsidTr="008D3E4C">
        <w:tc>
          <w:tcPr>
            <w:tcW w:w="3116" w:type="dxa"/>
            <w:shd w:val="clear" w:color="auto" w:fill="C5E0B3" w:themeFill="accent6" w:themeFillTint="66"/>
          </w:tcPr>
          <w:p w:rsidR="00126CFF" w:rsidRPr="00737365" w:rsidRDefault="00AB784B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Employee </w:t>
            </w:r>
            <w:r w:rsidR="00126CFF" w:rsidRPr="00737365"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26CFF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Testing Schedule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26CFF" w:rsidRPr="00737365" w:rsidRDefault="0029562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126CFF" w:rsidTr="00974E67">
        <w:tc>
          <w:tcPr>
            <w:tcW w:w="3116" w:type="dxa"/>
            <w:shd w:val="clear" w:color="auto" w:fill="E2EFD9" w:themeFill="accent6" w:themeFillTint="33"/>
          </w:tcPr>
          <w:p w:rsidR="00126CFF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126CFF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126CFF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</w:tr>
      <w:tr w:rsidR="00126CFF" w:rsidTr="00974E67">
        <w:tc>
          <w:tcPr>
            <w:tcW w:w="3116" w:type="dxa"/>
            <w:shd w:val="clear" w:color="auto" w:fill="E2EFD9" w:themeFill="accent6" w:themeFillTint="33"/>
          </w:tcPr>
          <w:p w:rsidR="00126CFF" w:rsidRPr="00737365" w:rsidRDefault="00121A0B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Employee works </w:t>
            </w:r>
            <w:r w:rsidR="00B70976" w:rsidRPr="00737365">
              <w:rPr>
                <w:rFonts w:ascii="Calibri" w:eastAsia="Calibri" w:hAnsi="Calibri" w:cs="Calibri"/>
                <w:b/>
              </w:rPr>
              <w:t>5 days/week of in-person contact with others on campus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126CFF" w:rsidRPr="00737365" w:rsidRDefault="0029562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2</w:t>
            </w:r>
            <w:r w:rsidR="00CA6A8C" w:rsidRPr="00737365">
              <w:rPr>
                <w:rFonts w:ascii="Calibri" w:eastAsia="Calibri" w:hAnsi="Calibri" w:cs="Calibri"/>
                <w:b/>
              </w:rPr>
              <w:t xml:space="preserve"> times/w</w:t>
            </w:r>
            <w:r w:rsidRPr="00737365">
              <w:rPr>
                <w:rFonts w:ascii="Calibri" w:eastAsia="Calibri" w:hAnsi="Calibri" w:cs="Calibri"/>
                <w:b/>
              </w:rPr>
              <w:t>eek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126CFF" w:rsidRPr="00737365" w:rsidRDefault="00965AD1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Preferably </w:t>
            </w:r>
            <w:r w:rsidR="006655F8">
              <w:rPr>
                <w:rFonts w:ascii="Calibri" w:eastAsia="Calibri" w:hAnsi="Calibri" w:cs="Calibri"/>
                <w:b/>
              </w:rPr>
              <w:t xml:space="preserve">tested </w:t>
            </w:r>
            <w:r w:rsidR="00B70976" w:rsidRPr="00737365">
              <w:rPr>
                <w:rFonts w:ascii="Calibri" w:eastAsia="Calibri" w:hAnsi="Calibri" w:cs="Calibri"/>
                <w:b/>
              </w:rPr>
              <w:t>48 hours before scheduled day on campus between Monday and Friday</w:t>
            </w:r>
            <w:r w:rsidR="00AE0998" w:rsidRPr="00737365">
              <w:rPr>
                <w:rFonts w:ascii="Calibri" w:eastAsia="Calibri" w:hAnsi="Calibri" w:cs="Calibri"/>
                <w:b/>
              </w:rPr>
              <w:t>. Tested at least every 5 days.</w:t>
            </w:r>
          </w:p>
          <w:p w:rsidR="00AE0998" w:rsidRPr="00737365" w:rsidRDefault="00AE0998" w:rsidP="00AE0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311BA" w:rsidTr="00974E67">
        <w:trPr>
          <w:trHeight w:val="1140"/>
        </w:trPr>
        <w:tc>
          <w:tcPr>
            <w:tcW w:w="3116" w:type="dxa"/>
            <w:shd w:val="clear" w:color="auto" w:fill="E2EFD9" w:themeFill="accent6" w:themeFillTint="33"/>
          </w:tcPr>
          <w:p w:rsidR="00A311BA" w:rsidRPr="00737365" w:rsidRDefault="00A311BA" w:rsidP="00A311BA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Employee works 1 day/week </w:t>
            </w:r>
          </w:p>
          <w:p w:rsidR="00A311BA" w:rsidRPr="00737365" w:rsidRDefault="00A311B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of in-person contact with others on campus</w:t>
            </w:r>
          </w:p>
          <w:p w:rsidR="00A311BA" w:rsidRPr="00737365" w:rsidRDefault="00A311B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:rsidR="00A311BA" w:rsidRPr="00737365" w:rsidRDefault="00A311B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1 time/ week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A311BA" w:rsidRPr="00737365" w:rsidRDefault="00F61AE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Tested w</w:t>
            </w:r>
            <w:bookmarkStart w:id="0" w:name="_GoBack"/>
            <w:bookmarkEnd w:id="0"/>
            <w:r w:rsidR="00A311BA" w:rsidRPr="00737365">
              <w:rPr>
                <w:rFonts w:ascii="Calibri" w:eastAsia="Calibri" w:hAnsi="Calibri" w:cs="Calibri"/>
                <w:b/>
              </w:rPr>
              <w:t>eekly</w:t>
            </w:r>
            <w:r w:rsidR="00AE0998" w:rsidRPr="00737365">
              <w:rPr>
                <w:rFonts w:ascii="Calibri" w:eastAsia="Calibri" w:hAnsi="Calibri" w:cs="Calibri"/>
                <w:b/>
              </w:rPr>
              <w:t>, at least every 7 days.</w:t>
            </w:r>
          </w:p>
          <w:p w:rsidR="00AE0998" w:rsidRPr="00737365" w:rsidRDefault="00AE0998" w:rsidP="00AE099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26CFF" w:rsidTr="00974E67">
        <w:tc>
          <w:tcPr>
            <w:tcW w:w="3116" w:type="dxa"/>
            <w:shd w:val="clear" w:color="auto" w:fill="E2EFD9" w:themeFill="accent6" w:themeFillTint="33"/>
          </w:tcPr>
          <w:p w:rsidR="0029562A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Employee works 1 day/w</w:t>
            </w:r>
            <w:r w:rsidR="008D3E4C" w:rsidRPr="00737365">
              <w:rPr>
                <w:rFonts w:ascii="Calibri" w:eastAsia="Calibri" w:hAnsi="Calibri" w:cs="Calibri"/>
                <w:b/>
              </w:rPr>
              <w:t>ee</w:t>
            </w:r>
            <w:r w:rsidRPr="00737365">
              <w:rPr>
                <w:rFonts w:ascii="Calibri" w:eastAsia="Calibri" w:hAnsi="Calibri" w:cs="Calibri"/>
                <w:b/>
              </w:rPr>
              <w:t xml:space="preserve">k </w:t>
            </w:r>
          </w:p>
          <w:p w:rsidR="00126CFF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or less on campus </w:t>
            </w:r>
          </w:p>
          <w:p w:rsidR="00126CFF" w:rsidRPr="00737365" w:rsidRDefault="00126CFF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and </w:t>
            </w:r>
          </w:p>
          <w:p w:rsidR="00126CFF" w:rsidRPr="00737365" w:rsidRDefault="007E13BE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&lt; 2</w:t>
            </w:r>
            <w:r w:rsidR="00126CFF" w:rsidRPr="00737365">
              <w:rPr>
                <w:rFonts w:ascii="Calibri" w:eastAsia="Calibri" w:hAnsi="Calibri" w:cs="Calibri"/>
                <w:b/>
              </w:rPr>
              <w:t xml:space="preserve"> h</w:t>
            </w:r>
            <w:r w:rsidR="008D3E4C" w:rsidRPr="00737365">
              <w:rPr>
                <w:rFonts w:ascii="Calibri" w:eastAsia="Calibri" w:hAnsi="Calibri" w:cs="Calibri"/>
                <w:b/>
              </w:rPr>
              <w:t>ou</w:t>
            </w:r>
            <w:r w:rsidR="00126CFF" w:rsidRPr="00737365">
              <w:rPr>
                <w:rFonts w:ascii="Calibri" w:eastAsia="Calibri" w:hAnsi="Calibri" w:cs="Calibri"/>
                <w:b/>
              </w:rPr>
              <w:t>rs/w</w:t>
            </w:r>
            <w:r w:rsidR="008D3E4C" w:rsidRPr="00737365">
              <w:rPr>
                <w:rFonts w:ascii="Calibri" w:eastAsia="Calibri" w:hAnsi="Calibri" w:cs="Calibri"/>
                <w:b/>
              </w:rPr>
              <w:t>ee</w:t>
            </w:r>
            <w:r w:rsidR="00126CFF" w:rsidRPr="00737365">
              <w:rPr>
                <w:rFonts w:ascii="Calibri" w:eastAsia="Calibri" w:hAnsi="Calibri" w:cs="Calibri"/>
                <w:b/>
              </w:rPr>
              <w:t>k in person contact with others on campus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126CFF" w:rsidRPr="00737365" w:rsidRDefault="0029562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No testing </w:t>
            </w:r>
            <w:r w:rsidR="00CA6A8C" w:rsidRPr="00737365">
              <w:rPr>
                <w:rFonts w:ascii="Calibri" w:eastAsia="Calibri" w:hAnsi="Calibri" w:cs="Calibri"/>
                <w:b/>
              </w:rPr>
              <w:t>currently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126CFF" w:rsidRPr="00737365" w:rsidRDefault="007E13BE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No testing.</w:t>
            </w:r>
          </w:p>
        </w:tc>
      </w:tr>
      <w:tr w:rsidR="0029562A" w:rsidTr="00974E67">
        <w:tc>
          <w:tcPr>
            <w:tcW w:w="3116" w:type="dxa"/>
            <w:shd w:val="clear" w:color="auto" w:fill="E2EFD9" w:themeFill="accent6" w:themeFillTint="33"/>
          </w:tcPr>
          <w:p w:rsidR="0029562A" w:rsidRPr="00737365" w:rsidRDefault="008D3E4C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Employees not approved </w:t>
            </w:r>
            <w:r w:rsidR="00121A0B" w:rsidRPr="00737365">
              <w:rPr>
                <w:rFonts w:ascii="Calibri" w:eastAsia="Calibri" w:hAnsi="Calibri" w:cs="Calibri"/>
                <w:b/>
              </w:rPr>
              <w:t xml:space="preserve"> or scheduled </w:t>
            </w:r>
            <w:r w:rsidRPr="00737365">
              <w:rPr>
                <w:rFonts w:ascii="Calibri" w:eastAsia="Calibri" w:hAnsi="Calibri" w:cs="Calibri"/>
                <w:b/>
              </w:rPr>
              <w:t>to work on campus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29562A" w:rsidRPr="00737365" w:rsidRDefault="0029562A" w:rsidP="00BB311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 xml:space="preserve">No testing </w:t>
            </w:r>
            <w:r w:rsidR="00D4553A" w:rsidRPr="00737365">
              <w:rPr>
                <w:rFonts w:ascii="Calibri" w:eastAsia="Calibri" w:hAnsi="Calibri" w:cs="Calibri"/>
                <w:b/>
              </w:rPr>
              <w:t>currently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29562A" w:rsidRPr="00737365" w:rsidRDefault="007E13BE" w:rsidP="007E13BE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737365">
              <w:rPr>
                <w:rFonts w:ascii="Calibri" w:eastAsia="Calibri" w:hAnsi="Calibri" w:cs="Calibri"/>
                <w:b/>
              </w:rPr>
              <w:t>Not eligible for testing.</w:t>
            </w:r>
          </w:p>
        </w:tc>
      </w:tr>
    </w:tbl>
    <w:p w:rsidR="00BB311E" w:rsidRDefault="00BB311E" w:rsidP="006655F8">
      <w:pPr>
        <w:pStyle w:val="Normal1"/>
        <w:shd w:val="clear" w:color="auto" w:fill="FFFFFF"/>
        <w:rPr>
          <w:rFonts w:ascii="Calibri" w:eastAsia="Calibri" w:hAnsi="Calibri" w:cs="Calibri"/>
          <w:b/>
          <w:color w:val="222222"/>
        </w:rPr>
      </w:pPr>
    </w:p>
    <w:sectPr w:rsidR="00BB311E" w:rsidSect="00B70976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81" w:rsidRDefault="00835E81" w:rsidP="00B70976">
      <w:pPr>
        <w:spacing w:line="240" w:lineRule="auto"/>
      </w:pPr>
      <w:r>
        <w:separator/>
      </w:r>
    </w:p>
  </w:endnote>
  <w:endnote w:type="continuationSeparator" w:id="0">
    <w:p w:rsidR="00835E81" w:rsidRDefault="00835E81" w:rsidP="00B70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81" w:rsidRDefault="00835E81" w:rsidP="00B70976">
      <w:pPr>
        <w:spacing w:line="240" w:lineRule="auto"/>
      </w:pPr>
      <w:r>
        <w:separator/>
      </w:r>
    </w:p>
  </w:footnote>
  <w:footnote w:type="continuationSeparator" w:id="0">
    <w:p w:rsidR="00835E81" w:rsidRDefault="00835E81" w:rsidP="00B70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830"/>
    <w:multiLevelType w:val="hybridMultilevel"/>
    <w:tmpl w:val="DE26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748"/>
    <w:multiLevelType w:val="multilevel"/>
    <w:tmpl w:val="0152E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0E7DD6"/>
    <w:multiLevelType w:val="hybridMultilevel"/>
    <w:tmpl w:val="DC32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F6F"/>
    <w:multiLevelType w:val="multilevel"/>
    <w:tmpl w:val="40A8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3C2BA4"/>
    <w:multiLevelType w:val="multilevel"/>
    <w:tmpl w:val="B2A4C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7E0912"/>
    <w:multiLevelType w:val="hybridMultilevel"/>
    <w:tmpl w:val="DEEA78C2"/>
    <w:lvl w:ilvl="0" w:tplc="7CE86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141"/>
    <w:multiLevelType w:val="hybridMultilevel"/>
    <w:tmpl w:val="DA4A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7D06"/>
    <w:multiLevelType w:val="multilevel"/>
    <w:tmpl w:val="40A8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6F3114"/>
    <w:multiLevelType w:val="multilevel"/>
    <w:tmpl w:val="40A8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E"/>
    <w:rsid w:val="00121A0B"/>
    <w:rsid w:val="00126CFF"/>
    <w:rsid w:val="0023397F"/>
    <w:rsid w:val="0029562A"/>
    <w:rsid w:val="002C4392"/>
    <w:rsid w:val="00424CFB"/>
    <w:rsid w:val="00475136"/>
    <w:rsid w:val="005A565D"/>
    <w:rsid w:val="005C485A"/>
    <w:rsid w:val="00600408"/>
    <w:rsid w:val="00637907"/>
    <w:rsid w:val="006655F8"/>
    <w:rsid w:val="0067683A"/>
    <w:rsid w:val="006E72CA"/>
    <w:rsid w:val="00737365"/>
    <w:rsid w:val="00750ADE"/>
    <w:rsid w:val="007E13BE"/>
    <w:rsid w:val="00835E81"/>
    <w:rsid w:val="00846B31"/>
    <w:rsid w:val="008D3E4C"/>
    <w:rsid w:val="00965AD1"/>
    <w:rsid w:val="00974E67"/>
    <w:rsid w:val="00A311BA"/>
    <w:rsid w:val="00AB784B"/>
    <w:rsid w:val="00AE0998"/>
    <w:rsid w:val="00B221B7"/>
    <w:rsid w:val="00B70976"/>
    <w:rsid w:val="00B950DB"/>
    <w:rsid w:val="00BB311E"/>
    <w:rsid w:val="00C505E9"/>
    <w:rsid w:val="00CA6A8C"/>
    <w:rsid w:val="00CC62CD"/>
    <w:rsid w:val="00D2505D"/>
    <w:rsid w:val="00D4553A"/>
    <w:rsid w:val="00DD531D"/>
    <w:rsid w:val="00F61AEA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10746"/>
  <w15:docId w15:val="{54B76F6F-402F-4746-BB1A-8CB581C4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311E"/>
    <w:pPr>
      <w:spacing w:after="0" w:line="276" w:lineRule="auto"/>
    </w:pPr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12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7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97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7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7097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7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Finn</dc:creator>
  <cp:keywords/>
  <dc:description/>
  <cp:lastModifiedBy>Joshua Martin</cp:lastModifiedBy>
  <cp:revision>5</cp:revision>
  <dcterms:created xsi:type="dcterms:W3CDTF">2020-12-23T19:24:00Z</dcterms:created>
  <dcterms:modified xsi:type="dcterms:W3CDTF">2020-12-23T19:58:00Z</dcterms:modified>
</cp:coreProperties>
</file>